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851" w:left="0"/>
        <w:jc w:val="both"/>
        <w:rPr>
          <w:rFonts w:ascii="Times New Roman" w:hAnsi="Times New Roman"/>
          <w:sz w:val="24"/>
        </w:rPr>
      </w:pPr>
      <w:bookmarkStart w:id="1" w:name="_GoBack"/>
      <w:r>
        <w:rPr>
          <w:rFonts w:ascii="Times New Roman" w:hAnsi="Times New Roman"/>
          <w:sz w:val="24"/>
        </w:rPr>
        <w:t xml:space="preserve">Настоящим, продолжая работу на сайте, я выражаю свое согласие </w:t>
      </w:r>
      <w:r>
        <w:rPr>
          <w:rFonts w:ascii="Times New Roman" w:hAnsi="Times New Roman"/>
          <w:sz w:val="24"/>
        </w:rPr>
        <w:t>ИП Андреева А.П.</w:t>
      </w:r>
      <w:r>
        <w:rPr>
          <w:rFonts w:ascii="Times New Roman" w:hAnsi="Times New Roman"/>
          <w:sz w:val="24"/>
        </w:rPr>
        <w:t xml:space="preserve"> (далее - Предприниматель), ОГРНИП </w:t>
      </w:r>
      <w:r>
        <w:rPr>
          <w:rFonts w:ascii="Times New Roman" w:hAnsi="Times New Roman"/>
          <w:sz w:val="24"/>
          <w:highlight w:val="yellow"/>
        </w:rPr>
        <w:t>_________________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</w:rPr>
        <w:t xml:space="preserve"> место нахождения: </w:t>
      </w:r>
      <w:r>
        <w:rPr>
          <w:rFonts w:ascii="Times New Roman" w:hAnsi="Times New Roman"/>
          <w:sz w:val="24"/>
          <w:highlight w:val="yellow"/>
        </w:rPr>
        <w:t>__________________________________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</w:rPr>
        <w:t xml:space="preserve"> на автоматизированную обработку, а также без использования средств автоматизации моих персональных данных (файлы </w:t>
      </w:r>
      <w:r>
        <w:rPr>
          <w:rFonts w:ascii="Times New Roman" w:hAnsi="Times New Roman"/>
          <w:sz w:val="24"/>
        </w:rPr>
        <w:t>cookie</w:t>
      </w:r>
      <w:r>
        <w:rPr>
          <w:rFonts w:ascii="Times New Roman" w:hAnsi="Times New Roman"/>
          <w:sz w:val="24"/>
        </w:rPr>
        <w:t xml:space="preserve">, сведения о действиях пользователя на сайте, сведения об оборудовании пользователя, дата и время сессии), в т.ч. с использованием метрических программ </w:t>
      </w:r>
      <w:r>
        <w:rPr>
          <w:rFonts w:ascii="Times New Roman" w:hAnsi="Times New Roman"/>
          <w:sz w:val="24"/>
        </w:rPr>
        <w:t>Яндекс.Метрика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Google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Analytics</w:t>
      </w:r>
      <w:r>
        <w:rPr>
          <w:rFonts w:ascii="Times New Roman" w:hAnsi="Times New Roman"/>
          <w:sz w:val="24"/>
        </w:rPr>
        <w:t xml:space="preserve">, и т.д.,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Предпринимателя, предоставляющим сервис по указанным метрическим программам. Обработка персональных данных осуществляется с целью улучшения работы сайта, совершенствования продуктов и услуг Предпринимателя, определения предпочтений пользователя, предоставления целевой информации по продуктам и услугам Предпринимателя и его Партнеров. Настоящее согласие действует с момента его предоставления и в течение всего периода использования веб-сайта. 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</w:t>
      </w:r>
      <w:r>
        <w:rPr>
          <w:rFonts w:ascii="Times New Roman" w:hAnsi="Times New Roman"/>
          <w:sz w:val="24"/>
        </w:rPr>
        <w:t>cookie</w:t>
      </w:r>
      <w:r>
        <w:rPr>
          <w:rFonts w:ascii="Times New Roman" w:hAnsi="Times New Roman"/>
          <w:sz w:val="24"/>
        </w:rPr>
        <w:t xml:space="preserve"> в настройках браузера</w:t>
      </w:r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2026-04-27T06:11:29Z</dcterms:modified>
</cp:coreProperties>
</file>